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80" w:rsidRDefault="00554180"/>
    <w:p w:rsidR="00180EB7" w:rsidRPr="00BE7299" w:rsidRDefault="00180EB7">
      <w:pPr>
        <w:rPr>
          <w:lang w:val="en-US"/>
        </w:rPr>
      </w:pPr>
      <w:r>
        <w:rPr>
          <w:lang w:val="en-US"/>
        </w:rPr>
        <w:t>TOLYNO 290119</w:t>
      </w:r>
      <w:r w:rsidR="00BE7299">
        <w:t xml:space="preserve"> : </w:t>
      </w:r>
      <w:r w:rsidR="00BE7299">
        <w:rPr>
          <w:lang w:val="en-US"/>
        </w:rPr>
        <w:t xml:space="preserve">Hypersonic Flight </w:t>
      </w:r>
    </w:p>
    <w:p w:rsidR="002B177E" w:rsidRDefault="002B177E"/>
    <w:p w:rsidR="002B177E" w:rsidRDefault="00107100">
      <w:r>
        <w:t xml:space="preserve">Ρωσία, Κίνα, ΗΠΑ… και τώρα Γαλλία με Υπερυπερηχητικά οπλικά συστήματα και </w:t>
      </w:r>
      <w:proofErr w:type="spellStart"/>
      <w:r>
        <w:t>Αεροδιστημοχήματα</w:t>
      </w:r>
      <w:proofErr w:type="spellEnd"/>
      <w:r>
        <w:t xml:space="preserve"> βρίσκουν στόχο με 25 φορές τη Ταχύτητα του Ήχου ~7.500 </w:t>
      </w:r>
      <w:r>
        <w:rPr>
          <w:lang w:val="en-US"/>
        </w:rPr>
        <w:t>m</w:t>
      </w:r>
      <w:r w:rsidRPr="00107100">
        <w:t>/</w:t>
      </w:r>
      <w:r>
        <w:rPr>
          <w:lang w:val="en-US"/>
        </w:rPr>
        <w:t>s</w:t>
      </w:r>
      <w:r>
        <w:t xml:space="preserve"> ! Δύσκολη </w:t>
      </w:r>
      <w:proofErr w:type="spellStart"/>
      <w:r>
        <w:t>ρευστοθερμική</w:t>
      </w:r>
      <w:proofErr w:type="spellEnd"/>
      <w:r>
        <w:t xml:space="preserve"> τεχνολογία! … και πολυδάπανη! </w:t>
      </w:r>
    </w:p>
    <w:p w:rsidR="00107100" w:rsidRPr="00107100" w:rsidRDefault="00107100"/>
    <w:p w:rsidR="00180EB7" w:rsidRDefault="00180EB7" w:rsidP="00180EB7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1230" cy="115570"/>
            <wp:effectExtent l="19050" t="0" r="1270" b="0"/>
            <wp:docPr id="3" name="Εικόνα 1" descr="ROCKET SCIEN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 SCI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EB7">
        <w:rPr>
          <w:rFonts w:eastAsia="Times New Roman"/>
          <w:lang w:val="en-US"/>
        </w:rPr>
        <w:br/>
      </w:r>
      <w:hyperlink r:id="rId6" w:history="1">
        <w:r w:rsidRPr="00180EB7">
          <w:rPr>
            <w:rStyle w:val="-"/>
            <w:rFonts w:ascii="Verdana" w:eastAsia="Times New Roman" w:hAnsi="Verdana"/>
            <w:b/>
            <w:bCs/>
            <w:sz w:val="25"/>
            <w:szCs w:val="25"/>
            <w:u w:val="none"/>
            <w:lang w:val="en-US"/>
          </w:rPr>
          <w:t>Race for 'hypersonic' weapons heats up as France joins fray</w:t>
        </w:r>
        <w:r w:rsidRPr="00180EB7">
          <w:rPr>
            <w:rStyle w:val="-"/>
            <w:rFonts w:ascii="Verdana" w:eastAsia="Times New Roman" w:hAnsi="Verdana"/>
            <w:sz w:val="25"/>
            <w:szCs w:val="25"/>
            <w:u w:val="none"/>
            <w:lang w:val="en-US"/>
          </w:rPr>
          <w:t xml:space="preserve"> </w:t>
        </w:r>
        <w:r w:rsidRPr="00180EB7">
          <w:rPr>
            <w:rFonts w:ascii="Verdana" w:eastAsia="Times New Roman" w:hAnsi="Verdana"/>
            <w:sz w:val="25"/>
            <w:szCs w:val="25"/>
            <w:lang w:val="en-US"/>
          </w:rPr>
          <w:br/>
        </w:r>
      </w:hyperlink>
      <w:r>
        <w:rPr>
          <w:noProof/>
        </w:rPr>
        <w:drawing>
          <wp:anchor distT="19050" distB="19050" distL="47625" distR="476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524000"/>
            <wp:effectExtent l="19050" t="0" r="0" b="0"/>
            <wp:wrapSquare wrapText="bothSides"/>
            <wp:docPr id="4" name="Εικόνα 2" descr="design-example-hypersonic-airplanes-b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gn-example-hypersonic-airplanes-b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0EB7">
        <w:rPr>
          <w:rFonts w:ascii="Arial" w:eastAsia="Times New Roman" w:hAnsi="Arial" w:cs="Arial"/>
          <w:sz w:val="20"/>
          <w:szCs w:val="20"/>
          <w:lang w:val="en-US"/>
        </w:rPr>
        <w:t xml:space="preserve">Paris (AFP) Jan 28, 2019 - </w:t>
      </w:r>
      <w:r w:rsidRPr="00180EB7">
        <w:rPr>
          <w:rFonts w:ascii="Arial" w:eastAsia="Times New Roman" w:hAnsi="Arial" w:cs="Arial"/>
          <w:lang w:val="en-US"/>
        </w:rPr>
        <w:t xml:space="preserve">World powers are vying to develop so-called "hypersonic" weapons that travel several times the speed of sound, with France the latest to join a field led so far by Russia and China. </w:t>
      </w:r>
      <w:proofErr w:type="spellStart"/>
      <w:r w:rsidRPr="00180EB7">
        <w:rPr>
          <w:rFonts w:ascii="Arial" w:eastAsia="Times New Roman" w:hAnsi="Arial" w:cs="Arial"/>
          <w:lang w:val="en-US"/>
        </w:rPr>
        <w:t>Hypersonics</w:t>
      </w:r>
      <w:proofErr w:type="spellEnd"/>
      <w:r w:rsidRPr="00180EB7">
        <w:rPr>
          <w:rFonts w:ascii="Arial" w:eastAsia="Times New Roman" w:hAnsi="Arial" w:cs="Arial"/>
          <w:lang w:val="en-US"/>
        </w:rPr>
        <w:t xml:space="preserve"> are like missiles that travel at over five times the speed of sound (Mach 5) but are able to </w:t>
      </w:r>
      <w:proofErr w:type="spellStart"/>
      <w:r w:rsidRPr="00180EB7">
        <w:rPr>
          <w:rFonts w:ascii="Arial" w:eastAsia="Times New Roman" w:hAnsi="Arial" w:cs="Arial"/>
          <w:lang w:val="en-US"/>
        </w:rPr>
        <w:t>manoeuvre</w:t>
      </w:r>
      <w:proofErr w:type="spellEnd"/>
      <w:r w:rsidRPr="00180EB7">
        <w:rPr>
          <w:rFonts w:ascii="Arial" w:eastAsia="Times New Roman" w:hAnsi="Arial" w:cs="Arial"/>
          <w:lang w:val="en-US"/>
        </w:rPr>
        <w:t xml:space="preserve"> in mid-flight, making them much harder to track and intercept than traditional projectiles. </w:t>
      </w:r>
      <w:r>
        <w:rPr>
          <w:rFonts w:ascii="Arial" w:eastAsia="Times New Roman" w:hAnsi="Arial" w:cs="Arial"/>
        </w:rPr>
        <w:t>F ...</w:t>
      </w:r>
      <w:r>
        <w:rPr>
          <w:rFonts w:eastAsia="Times New Roman"/>
        </w:rPr>
        <w:t xml:space="preserve"> </w:t>
      </w:r>
      <w:hyperlink r:id="rId8" w:history="1">
        <w:proofErr w:type="spellStart"/>
        <w:r>
          <w:rPr>
            <w:rStyle w:val="-"/>
            <w:rFonts w:ascii="Arial" w:eastAsia="Times New Roman" w:hAnsi="Arial" w:cs="Arial"/>
            <w:color w:val="800000"/>
            <w:sz w:val="20"/>
            <w:szCs w:val="20"/>
          </w:rPr>
          <w:t>more</w:t>
        </w:r>
        <w:proofErr w:type="spellEnd"/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 w:type="textWrapping" w:clear="all"/>
      </w:r>
    </w:p>
    <w:p w:rsidR="00180EB7" w:rsidRDefault="002B177E">
      <w:r w:rsidRPr="002B177E">
        <w:t>/////////////////////////////////////////////////////</w:t>
      </w:r>
    </w:p>
    <w:p w:rsidR="002B177E" w:rsidRPr="002B177E" w:rsidRDefault="002B177E"/>
    <w:p w:rsidR="002B177E" w:rsidRPr="002B177E" w:rsidRDefault="002B177E" w:rsidP="002B177E">
      <w:r w:rsidRPr="002B177E">
        <w:t xml:space="preserve">…και το πέρασμα με ταχύτητα 50.700 χιλιομέτρων την ώρα στα όρια του ηλιακού συστήματος </w:t>
      </w:r>
    </w:p>
    <w:p w:rsidR="002B177E" w:rsidRPr="002B177E" w:rsidRDefault="002B177E" w:rsidP="002B177E">
      <w:r w:rsidRPr="002B177E">
        <w:t>σε απόσταση περίπου 6,64 δισεκατομμυρίων χιλιομέτρων από τη Γη!</w:t>
      </w:r>
    </w:p>
    <w:p w:rsidR="002B177E" w:rsidRDefault="002B177E" w:rsidP="002B177E">
      <w:pPr>
        <w:rPr>
          <w:rStyle w:val="article-title"/>
          <w:rFonts w:ascii="Arial" w:hAnsi="Arial" w:cs="Arial"/>
          <w:b/>
          <w:bCs/>
          <w:color w:val="404040"/>
          <w:spacing w:val="-2"/>
          <w:sz w:val="18"/>
          <w:szCs w:val="18"/>
          <w:bdr w:val="none" w:sz="0" w:space="0" w:color="auto" w:frame="1"/>
        </w:rPr>
      </w:pPr>
    </w:p>
    <w:p w:rsidR="002B177E" w:rsidRPr="00EA58DC" w:rsidRDefault="002B177E" w:rsidP="002B177E">
      <w:pPr>
        <w:rPr>
          <w:rStyle w:val="article-dd"/>
          <w:rFonts w:ascii="Arial" w:hAnsi="Arial" w:cs="Arial"/>
          <w:sz w:val="14"/>
          <w:szCs w:val="14"/>
          <w:bdr w:val="none" w:sz="0" w:space="0" w:color="auto" w:frame="1"/>
        </w:rPr>
      </w:pPr>
      <w:hyperlink r:id="rId9" w:tooltip="Το κοντινότερο «πορτρέτο» της Έσχατης Θούλης έδωσε η NASA" w:history="1">
        <w:r>
          <w:rPr>
            <w:rStyle w:val="-"/>
            <w:rFonts w:ascii="Arial" w:hAnsi="Arial" w:cs="Arial"/>
            <w:b/>
            <w:bCs/>
            <w:spacing w:val="-2"/>
            <w:sz w:val="18"/>
            <w:szCs w:val="18"/>
            <w:bdr w:val="none" w:sz="0" w:space="0" w:color="auto" w:frame="1"/>
          </w:rPr>
          <w:t>Το κοντινότερο «πορτρέτο» της Έσχ</w:t>
        </w:r>
        <w:r>
          <w:rPr>
            <w:rStyle w:val="-"/>
            <w:rFonts w:ascii="Arial" w:hAnsi="Arial" w:cs="Arial"/>
            <w:b/>
            <w:bCs/>
            <w:spacing w:val="-2"/>
            <w:sz w:val="18"/>
            <w:szCs w:val="18"/>
            <w:bdr w:val="none" w:sz="0" w:space="0" w:color="auto" w:frame="1"/>
          </w:rPr>
          <w:t>α</w:t>
        </w:r>
        <w:r>
          <w:rPr>
            <w:rStyle w:val="-"/>
            <w:rFonts w:ascii="Arial" w:hAnsi="Arial" w:cs="Arial"/>
            <w:b/>
            <w:bCs/>
            <w:spacing w:val="-2"/>
            <w:sz w:val="18"/>
            <w:szCs w:val="18"/>
            <w:bdr w:val="none" w:sz="0" w:space="0" w:color="auto" w:frame="1"/>
          </w:rPr>
          <w:t xml:space="preserve">της </w:t>
        </w:r>
        <w:proofErr w:type="spellStart"/>
        <w:r>
          <w:rPr>
            <w:rStyle w:val="-"/>
            <w:rFonts w:ascii="Arial" w:hAnsi="Arial" w:cs="Arial"/>
            <w:b/>
            <w:bCs/>
            <w:spacing w:val="-2"/>
            <w:sz w:val="18"/>
            <w:szCs w:val="18"/>
            <w:bdr w:val="none" w:sz="0" w:space="0" w:color="auto" w:frame="1"/>
          </w:rPr>
          <w:t>Θούλης</w:t>
        </w:r>
        <w:proofErr w:type="spellEnd"/>
        <w:r>
          <w:rPr>
            <w:rStyle w:val="-"/>
            <w:rFonts w:ascii="Arial" w:hAnsi="Arial" w:cs="Arial"/>
            <w:b/>
            <w:bCs/>
            <w:spacing w:val="-2"/>
            <w:sz w:val="18"/>
            <w:szCs w:val="18"/>
            <w:bdr w:val="none" w:sz="0" w:space="0" w:color="auto" w:frame="1"/>
          </w:rPr>
          <w:t xml:space="preserve"> έδωσε η NASA </w:t>
        </w:r>
      </w:hyperlink>
      <w:r>
        <w:rPr>
          <w:rStyle w:val="article-dd"/>
          <w:rFonts w:ascii="Arial" w:hAnsi="Arial" w:cs="Arial"/>
          <w:sz w:val="14"/>
          <w:szCs w:val="14"/>
          <w:bdr w:val="none" w:sz="0" w:space="0" w:color="auto" w:frame="1"/>
        </w:rPr>
        <w:t xml:space="preserve">Η φωτογραφία -με ανάλυση 135 μέτρων ανά </w:t>
      </w:r>
      <w:proofErr w:type="spellStart"/>
      <w:r>
        <w:rPr>
          <w:rStyle w:val="article-dd"/>
          <w:rFonts w:ascii="Arial" w:hAnsi="Arial" w:cs="Arial"/>
          <w:sz w:val="14"/>
          <w:szCs w:val="14"/>
          <w:bdr w:val="none" w:sz="0" w:space="0" w:color="auto" w:frame="1"/>
        </w:rPr>
        <w:t>εικονοστοιχείο</w:t>
      </w:r>
      <w:proofErr w:type="spellEnd"/>
      <w:r>
        <w:rPr>
          <w:rStyle w:val="article-dd"/>
          <w:rFonts w:ascii="Arial" w:hAnsi="Arial" w:cs="Arial"/>
          <w:sz w:val="14"/>
          <w:szCs w:val="14"/>
          <w:bdr w:val="none" w:sz="0" w:space="0" w:color="auto" w:frame="1"/>
        </w:rPr>
        <w:t> (</w:t>
      </w:r>
      <w:proofErr w:type="spellStart"/>
      <w:r>
        <w:rPr>
          <w:rStyle w:val="article-dd"/>
          <w:rFonts w:ascii="Arial" w:hAnsi="Arial" w:cs="Arial"/>
          <w:sz w:val="14"/>
          <w:szCs w:val="14"/>
          <w:bdr w:val="none" w:sz="0" w:space="0" w:color="auto" w:frame="1"/>
        </w:rPr>
        <w:t>πίξελ</w:t>
      </w:r>
      <w:proofErr w:type="spellEnd"/>
      <w:r>
        <w:rPr>
          <w:rStyle w:val="article-dd"/>
          <w:rFonts w:ascii="Arial" w:hAnsi="Arial" w:cs="Arial"/>
          <w:sz w:val="14"/>
          <w:szCs w:val="14"/>
          <w:bdr w:val="none" w:sz="0" w:space="0" w:color="auto" w:frame="1"/>
        </w:rPr>
        <w:t>)- που τραβήχτηκε την 1η Ιανουαρίου, μόλις επτά λεπτά πριν την κοντινότερη...</w:t>
      </w:r>
    </w:p>
    <w:p w:rsidR="002B177E" w:rsidRPr="002B177E" w:rsidRDefault="002B177E" w:rsidP="002B177E">
      <w:pPr>
        <w:rPr>
          <w:rStyle w:val="article-dd"/>
          <w:rFonts w:ascii="Arial" w:hAnsi="Arial" w:cs="Arial"/>
          <w:sz w:val="14"/>
          <w:szCs w:val="14"/>
          <w:bdr w:val="none" w:sz="0" w:space="0" w:color="auto" w:frame="1"/>
        </w:rPr>
      </w:pPr>
      <w:r w:rsidRPr="002B177E">
        <w:rPr>
          <w:rStyle w:val="article-dd"/>
          <w:rFonts w:ascii="Arial" w:hAnsi="Arial" w:cs="Arial"/>
          <w:sz w:val="14"/>
          <w:szCs w:val="14"/>
          <w:bdr w:val="none" w:sz="0" w:space="0" w:color="auto" w:frame="1"/>
        </w:rPr>
        <w:t>///////////////////////////////////////////////////////</w:t>
      </w:r>
    </w:p>
    <w:p w:rsidR="00180EB7" w:rsidRDefault="002B177E">
      <w:r>
        <w:rPr>
          <w:rFonts w:ascii="Arial" w:hAnsi="Arial" w:cs="Arial"/>
          <w:sz w:val="16"/>
          <w:szCs w:val="16"/>
        </w:rPr>
        <w:t xml:space="preserve">, λειτουργεί χωρίς προβλήματα και απομακρύνεται από την Έσχατη </w:t>
      </w:r>
      <w:proofErr w:type="spellStart"/>
      <w:r>
        <w:rPr>
          <w:rFonts w:ascii="Arial" w:hAnsi="Arial" w:cs="Arial"/>
          <w:sz w:val="16"/>
          <w:szCs w:val="16"/>
        </w:rPr>
        <w:t>Θούλη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sectPr w:rsidR="00180EB7" w:rsidSect="00180EB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80EB7"/>
    <w:rsid w:val="00107100"/>
    <w:rsid w:val="00180EB7"/>
    <w:rsid w:val="002B177E"/>
    <w:rsid w:val="00554180"/>
    <w:rsid w:val="005A6C51"/>
    <w:rsid w:val="00BE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B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80EB7"/>
    <w:rPr>
      <w:color w:val="00000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80E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0EB7"/>
    <w:rPr>
      <w:rFonts w:ascii="Tahoma" w:hAnsi="Tahoma" w:cs="Tahoma"/>
      <w:color w:val="000000"/>
      <w:sz w:val="16"/>
      <w:szCs w:val="16"/>
      <w:lang w:eastAsia="el-GR"/>
    </w:rPr>
  </w:style>
  <w:style w:type="character" w:customStyle="1" w:styleId="article-title">
    <w:name w:val="article-title"/>
    <w:basedOn w:val="a0"/>
    <w:rsid w:val="002B177E"/>
  </w:style>
  <w:style w:type="character" w:customStyle="1" w:styleId="article-dd">
    <w:name w:val="article-dd"/>
    <w:basedOn w:val="a0"/>
    <w:rsid w:val="002B177E"/>
  </w:style>
  <w:style w:type="character" w:styleId="-0">
    <w:name w:val="FollowedHyperlink"/>
    <w:basedOn w:val="a0"/>
    <w:uiPriority w:val="99"/>
    <w:semiHidden/>
    <w:unhideWhenUsed/>
    <w:rsid w:val="002B17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edaily.com/reports/Race_for_hypersonic_weapons_heats_up_as_France_joins_fray_999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spxdaily.com/images-bg/design-example-hypersonic-airplanes-b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cedaily.com/reports/Race_for_hypersonic_weapons_heats_up_as_France_joins_fray_999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pacedaily.com/Rocket_Science.html" TargetMode="External"/><Relationship Id="rId9" Type="http://schemas.openxmlformats.org/officeDocument/2006/relationships/hyperlink" Target="https://www.in.gr/2019/01/25/tech/kontinotero-portreto-tis-esxatis-thoulis-edose-nas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2019-01-29T15:56:00Z</dcterms:created>
  <dcterms:modified xsi:type="dcterms:W3CDTF">2019-02-02T18:43:00Z</dcterms:modified>
</cp:coreProperties>
</file>